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696F2754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1941D15C" w:rsidR="00121F27" w:rsidRDefault="00561732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16 червня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E65309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F36734">
        <w:rPr>
          <w:rStyle w:val="a3"/>
          <w:b w:val="0"/>
          <w:color w:val="000000"/>
          <w:sz w:val="28"/>
          <w:szCs w:val="28"/>
          <w:lang w:val="uk-UA"/>
        </w:rPr>
        <w:t>208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19578D80" w14:textId="77777777" w:rsidR="00AF77C8" w:rsidRPr="00E23394" w:rsidRDefault="00AF77C8" w:rsidP="00AF77C8">
      <w:pPr>
        <w:spacing w:after="0" w:line="240" w:lineRule="auto"/>
        <w:ind w:right="552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2339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 </w:t>
      </w:r>
    </w:p>
    <w:p w14:paraId="4EDC1B5A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D1219D8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A765E9D" w14:textId="0D09670E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  <w:t xml:space="preserve">Керуючись </w:t>
      </w:r>
      <w:r w:rsidRPr="004E37E2">
        <w:rPr>
          <w:rStyle w:val="a3"/>
          <w:b w:val="0"/>
          <w:bCs/>
          <w:sz w:val="28"/>
          <w:szCs w:val="28"/>
          <w:lang w:val="uk-UA"/>
        </w:rPr>
        <w:t>пунктом а) частини 1 статті 34, частин</w:t>
      </w:r>
      <w:r w:rsidR="00EA4D3E">
        <w:rPr>
          <w:rStyle w:val="a3"/>
          <w:b w:val="0"/>
          <w:bCs/>
          <w:sz w:val="28"/>
          <w:szCs w:val="28"/>
          <w:lang w:val="uk-UA"/>
        </w:rPr>
        <w:t>ою</w:t>
      </w:r>
      <w:r w:rsidRPr="004E37E2">
        <w:rPr>
          <w:rStyle w:val="a3"/>
          <w:b w:val="0"/>
          <w:bCs/>
          <w:sz w:val="28"/>
          <w:szCs w:val="28"/>
          <w:lang w:val="uk-UA"/>
        </w:rPr>
        <w:t xml:space="preserve"> 6 статті 59</w:t>
      </w:r>
      <w:r>
        <w:rPr>
          <w:rStyle w:val="a3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місцеве самоврядування в Україні», 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шістдесят четвертої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сесії Хорольської міської ради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Лубенського району Полтавської області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восьмого скликання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20.12.2024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3031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>
        <w:rPr>
          <w:rFonts w:ascii="Times New Roman" w:hAnsi="Times New Roman"/>
          <w:sz w:val="28"/>
          <w:szCs w:val="28"/>
          <w:lang w:val="uk-UA"/>
        </w:rPr>
        <w:t>5-2027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роки» </w:t>
      </w:r>
      <w:r>
        <w:rPr>
          <w:rFonts w:ascii="Times New Roman" w:hAnsi="Times New Roman"/>
          <w:sz w:val="28"/>
          <w:szCs w:val="28"/>
          <w:lang w:val="uk-UA"/>
        </w:rPr>
        <w:t>(зі змінами),</w:t>
      </w:r>
      <w:r w:rsidRPr="00FF4BE9">
        <w:rPr>
          <w:rFonts w:ascii="Times New Roman" w:hAnsi="Times New Roman"/>
          <w:sz w:val="28"/>
          <w:szCs w:val="28"/>
          <w:lang w:val="uk-UA"/>
        </w:rPr>
        <w:t xml:space="preserve"> розглянувши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4BE9">
        <w:rPr>
          <w:rStyle w:val="a3"/>
          <w:b w:val="0"/>
          <w:bCs/>
          <w:sz w:val="28"/>
          <w:szCs w:val="28"/>
          <w:lang w:val="uk-UA"/>
        </w:rPr>
        <w:t>від громадян, які постраждали внаслідок Чорнобильської катастрофи та проживають на території Хорольської міської ради Лубенського району Полтавської області,  щодо надання та виплати одноразової матеріальної  допомоги</w:t>
      </w:r>
      <w:r w:rsidRPr="00E233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та враховуючи протокол  засідання комісії щодо надання матеріальної допомоги для вирішення соціально-побутових питань від </w:t>
      </w:r>
      <w:r w:rsidR="00363B74">
        <w:rPr>
          <w:rFonts w:ascii="Times New Roman" w:hAnsi="Times New Roman"/>
          <w:sz w:val="28"/>
          <w:szCs w:val="28"/>
          <w:lang w:val="uk-UA"/>
        </w:rPr>
        <w:t>1</w:t>
      </w:r>
      <w:r w:rsidR="00561732">
        <w:rPr>
          <w:rFonts w:ascii="Times New Roman" w:hAnsi="Times New Roman"/>
          <w:sz w:val="28"/>
          <w:szCs w:val="28"/>
          <w:lang w:val="uk-UA"/>
        </w:rPr>
        <w:t>1</w:t>
      </w:r>
      <w:r w:rsidR="00E653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CE0">
        <w:rPr>
          <w:rFonts w:ascii="Times New Roman" w:hAnsi="Times New Roman"/>
          <w:sz w:val="28"/>
          <w:szCs w:val="28"/>
          <w:lang w:val="uk-UA"/>
        </w:rPr>
        <w:t>червня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р. №</w:t>
      </w:r>
      <w:r w:rsidR="00F367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1732">
        <w:rPr>
          <w:rFonts w:ascii="Times New Roman" w:hAnsi="Times New Roman"/>
          <w:sz w:val="28"/>
          <w:szCs w:val="28"/>
          <w:lang w:val="uk-UA"/>
        </w:rPr>
        <w:t>45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5A18A3A5" w14:textId="77777777" w:rsidR="00AF77C8" w:rsidRPr="00E23394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bCs/>
          <w:sz w:val="27"/>
          <w:szCs w:val="27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</w:r>
      <w:r w:rsidRPr="00E23394">
        <w:rPr>
          <w:rFonts w:ascii="Times New Roman" w:hAnsi="Times New Roman"/>
          <w:sz w:val="28"/>
          <w:szCs w:val="28"/>
          <w:lang w:val="uk-UA"/>
        </w:rPr>
        <w:tab/>
      </w:r>
    </w:p>
    <w:p w14:paraId="7E4ADF62" w14:textId="7777777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E6C69"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1968A8C4" w14:textId="77777777" w:rsidR="00AF77C8" w:rsidRPr="00351FA3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F1F2BE9" w14:textId="623A2C74" w:rsidR="00AF77C8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21BC">
        <w:rPr>
          <w:sz w:val="28"/>
          <w:szCs w:val="28"/>
          <w:lang w:val="uk-UA"/>
        </w:rPr>
        <w:t xml:space="preserve"> </w:t>
      </w:r>
      <w:r w:rsidR="001678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та виплатити одноразову матеріальну допомогу</w:t>
      </w:r>
      <w:r w:rsidRPr="00551AB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громадянам, які постраждали внаслідок Чорнобильської катастрофи та проживають на території Хорольської міської ради,</w:t>
      </w:r>
      <w:r>
        <w:rPr>
          <w:sz w:val="28"/>
          <w:szCs w:val="28"/>
          <w:lang w:val="uk-UA"/>
        </w:rPr>
        <w:t xml:space="preserve">   в сумі  2500  (дві  тисячі п’ятсот) гривень 00 копійок, згідно додатку 1. </w:t>
      </w:r>
    </w:p>
    <w:p w14:paraId="49E47923" w14:textId="77777777" w:rsidR="00AF77C8" w:rsidRPr="00163C1C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12"/>
          <w:szCs w:val="12"/>
          <w:lang w:val="uk-UA"/>
        </w:rPr>
      </w:pPr>
    </w:p>
    <w:p w14:paraId="5D081858" w14:textId="06F372BE" w:rsidR="00AF77C8" w:rsidRPr="00BA23D9" w:rsidRDefault="00122A35" w:rsidP="00223F0A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2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7C8" w:rsidRPr="007F6DC4">
        <w:rPr>
          <w:rFonts w:ascii="Times New Roman" w:hAnsi="Times New Roman"/>
          <w:sz w:val="28"/>
          <w:szCs w:val="28"/>
          <w:lang w:val="uk-UA"/>
        </w:rPr>
        <w:t>Надати та виплатити одноразову матеріальну допомогу</w:t>
      </w:r>
      <w:r w:rsidR="00AF77C8" w:rsidRPr="00551ABE">
        <w:rPr>
          <w:bCs/>
          <w:sz w:val="28"/>
          <w:szCs w:val="28"/>
          <w:lang w:val="uk-UA"/>
        </w:rPr>
        <w:t xml:space="preserve"> </w:t>
      </w:r>
      <w:r w:rsidR="00AF77C8">
        <w:rPr>
          <w:sz w:val="28"/>
          <w:szCs w:val="28"/>
          <w:lang w:val="uk-UA"/>
        </w:rPr>
        <w:t xml:space="preserve"> </w:t>
      </w:r>
      <w:r w:rsidR="00AF77C8">
        <w:rPr>
          <w:rFonts w:ascii="Times New Roman" w:hAnsi="Times New Roman"/>
          <w:sz w:val="28"/>
          <w:szCs w:val="28"/>
          <w:lang w:val="uk-UA"/>
        </w:rPr>
        <w:t xml:space="preserve">дружині (чоловіку) померлого (померлої) громадянина (громадянки) з числа учасників ліквідації наслідків аварії на Чорнобильській АЕС (потерпілих), віднесеного (віднесеної) до відповідної категорії, смерть якого (якої) пов’язана з Чорнобильською катастрофою  або з участю у ліквідації інших ядерних аварій, у </w:t>
      </w:r>
      <w:r w:rsidR="00AF77C8">
        <w:rPr>
          <w:rFonts w:ascii="Times New Roman" w:hAnsi="Times New Roman"/>
          <w:sz w:val="28"/>
          <w:szCs w:val="28"/>
          <w:lang w:val="uk-UA"/>
        </w:rPr>
        <w:lastRenderedPageBreak/>
        <w:t>ядерних випробуваннях, у військових навчаннях із застосуванням ядерної зброї, у складанні ядерних зарядів та проведенні на них регламентних робіт, які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  проживають на території Хорольської міської </w:t>
      </w:r>
      <w:r w:rsidR="00AF77C8">
        <w:rPr>
          <w:rFonts w:ascii="Times New Roman" w:hAnsi="Times New Roman"/>
          <w:sz w:val="28"/>
          <w:szCs w:val="28"/>
          <w:lang w:val="uk-UA"/>
        </w:rPr>
        <w:t>ради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, в сумі  2500  (дві  тисячі п’ятсот) гривень 00 копійок, згідно додатку 2. </w:t>
      </w:r>
    </w:p>
    <w:p w14:paraId="1A9ABFA3" w14:textId="77777777" w:rsidR="00AF77C8" w:rsidRPr="006E4B88" w:rsidRDefault="00AF77C8" w:rsidP="00AF77C8">
      <w:pPr>
        <w:pStyle w:val="rtecenter"/>
        <w:spacing w:before="0" w:beforeAutospacing="0" w:after="0" w:afterAutospacing="0"/>
        <w:ind w:left="284"/>
        <w:contextualSpacing/>
        <w:jc w:val="both"/>
        <w:rPr>
          <w:sz w:val="12"/>
          <w:szCs w:val="12"/>
          <w:lang w:val="uk-UA"/>
        </w:rPr>
      </w:pPr>
    </w:p>
    <w:p w14:paraId="3DB6979F" w14:textId="3CC33324" w:rsidR="00AF77C8" w:rsidRDefault="00AF77C8" w:rsidP="00AF77C8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соціального захисту населення Хорольської міської ради Лубенського району Полтавської області перерахувати кошти заявникам, визначеним у пункті 1 та пункті 2 цього рішення, у встановлені законодавством терміни.</w:t>
      </w:r>
    </w:p>
    <w:p w14:paraId="20E38C9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94A6C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CC1EC" w14:textId="77777777" w:rsidR="006545F5" w:rsidRDefault="006545F5" w:rsidP="004B0946">
      <w:pPr>
        <w:spacing w:after="0" w:line="240" w:lineRule="auto"/>
      </w:pPr>
      <w:r>
        <w:separator/>
      </w:r>
    </w:p>
  </w:endnote>
  <w:endnote w:type="continuationSeparator" w:id="0">
    <w:p w14:paraId="00D9EC49" w14:textId="77777777" w:rsidR="006545F5" w:rsidRDefault="006545F5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E2306" w14:textId="77777777" w:rsidR="006545F5" w:rsidRDefault="006545F5" w:rsidP="004B0946">
      <w:pPr>
        <w:spacing w:after="0" w:line="240" w:lineRule="auto"/>
      </w:pPr>
      <w:r>
        <w:separator/>
      </w:r>
    </w:p>
  </w:footnote>
  <w:footnote w:type="continuationSeparator" w:id="0">
    <w:p w14:paraId="36F82CC4" w14:textId="77777777" w:rsidR="006545F5" w:rsidRDefault="006545F5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15B78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35D2"/>
    <w:rsid w:val="000879C0"/>
    <w:rsid w:val="000B21E5"/>
    <w:rsid w:val="000B22A7"/>
    <w:rsid w:val="000B4E0F"/>
    <w:rsid w:val="000B7BB9"/>
    <w:rsid w:val="000C3543"/>
    <w:rsid w:val="000C7A1A"/>
    <w:rsid w:val="000D5150"/>
    <w:rsid w:val="000D5E63"/>
    <w:rsid w:val="00101925"/>
    <w:rsid w:val="001157F8"/>
    <w:rsid w:val="00121F27"/>
    <w:rsid w:val="00122A35"/>
    <w:rsid w:val="00126FFD"/>
    <w:rsid w:val="00141BE9"/>
    <w:rsid w:val="0016066A"/>
    <w:rsid w:val="00160D1D"/>
    <w:rsid w:val="0016502B"/>
    <w:rsid w:val="0016782C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21C4E"/>
    <w:rsid w:val="00221D84"/>
    <w:rsid w:val="00223F0A"/>
    <w:rsid w:val="002278D1"/>
    <w:rsid w:val="00232BC2"/>
    <w:rsid w:val="002374E5"/>
    <w:rsid w:val="00245EA3"/>
    <w:rsid w:val="00262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3609"/>
    <w:rsid w:val="00363B74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65C75"/>
    <w:rsid w:val="004763C8"/>
    <w:rsid w:val="004A11C4"/>
    <w:rsid w:val="004B0946"/>
    <w:rsid w:val="004B3CF7"/>
    <w:rsid w:val="004C440D"/>
    <w:rsid w:val="004D1DC1"/>
    <w:rsid w:val="004D2205"/>
    <w:rsid w:val="004F1CD9"/>
    <w:rsid w:val="004F4F5C"/>
    <w:rsid w:val="004F5B72"/>
    <w:rsid w:val="004F7AE3"/>
    <w:rsid w:val="00502E79"/>
    <w:rsid w:val="005314AA"/>
    <w:rsid w:val="00535D69"/>
    <w:rsid w:val="00535E94"/>
    <w:rsid w:val="00536EBB"/>
    <w:rsid w:val="00537D66"/>
    <w:rsid w:val="005547B5"/>
    <w:rsid w:val="00554FA3"/>
    <w:rsid w:val="00561732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603E17"/>
    <w:rsid w:val="00610AB3"/>
    <w:rsid w:val="00612ECD"/>
    <w:rsid w:val="00620163"/>
    <w:rsid w:val="00622005"/>
    <w:rsid w:val="00622A14"/>
    <w:rsid w:val="00640E8C"/>
    <w:rsid w:val="00643A61"/>
    <w:rsid w:val="006545F5"/>
    <w:rsid w:val="006566F3"/>
    <w:rsid w:val="0067182D"/>
    <w:rsid w:val="006902B6"/>
    <w:rsid w:val="00694CA3"/>
    <w:rsid w:val="00695397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05D69"/>
    <w:rsid w:val="00715071"/>
    <w:rsid w:val="007224D1"/>
    <w:rsid w:val="00724529"/>
    <w:rsid w:val="00734268"/>
    <w:rsid w:val="007478DA"/>
    <w:rsid w:val="00747C9C"/>
    <w:rsid w:val="007514F2"/>
    <w:rsid w:val="00761C7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62B1"/>
    <w:rsid w:val="008B7ED2"/>
    <w:rsid w:val="008C1E94"/>
    <w:rsid w:val="008C2E37"/>
    <w:rsid w:val="008C56EE"/>
    <w:rsid w:val="008D099E"/>
    <w:rsid w:val="008D0B8B"/>
    <w:rsid w:val="008D4DD8"/>
    <w:rsid w:val="008D7C8F"/>
    <w:rsid w:val="008D7D10"/>
    <w:rsid w:val="008E2AF8"/>
    <w:rsid w:val="008E73D0"/>
    <w:rsid w:val="00903856"/>
    <w:rsid w:val="00910F73"/>
    <w:rsid w:val="00911ED0"/>
    <w:rsid w:val="0091328A"/>
    <w:rsid w:val="0091533B"/>
    <w:rsid w:val="009200D5"/>
    <w:rsid w:val="00920E9E"/>
    <w:rsid w:val="00927298"/>
    <w:rsid w:val="00930B35"/>
    <w:rsid w:val="00933827"/>
    <w:rsid w:val="00950984"/>
    <w:rsid w:val="0095392B"/>
    <w:rsid w:val="00970451"/>
    <w:rsid w:val="00971348"/>
    <w:rsid w:val="009764C3"/>
    <w:rsid w:val="00976DA0"/>
    <w:rsid w:val="00983E59"/>
    <w:rsid w:val="00991629"/>
    <w:rsid w:val="00995711"/>
    <w:rsid w:val="009A26F8"/>
    <w:rsid w:val="009A30E4"/>
    <w:rsid w:val="009B30A3"/>
    <w:rsid w:val="009C0DAD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0789"/>
    <w:rsid w:val="00AB3A25"/>
    <w:rsid w:val="00AB7090"/>
    <w:rsid w:val="00AB7A6D"/>
    <w:rsid w:val="00AC0246"/>
    <w:rsid w:val="00AC1A77"/>
    <w:rsid w:val="00AC1EFA"/>
    <w:rsid w:val="00AC2BE4"/>
    <w:rsid w:val="00AC5362"/>
    <w:rsid w:val="00AE4D2D"/>
    <w:rsid w:val="00AF48DC"/>
    <w:rsid w:val="00AF6BA2"/>
    <w:rsid w:val="00AF77C8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A0A8A"/>
    <w:rsid w:val="00BB18D3"/>
    <w:rsid w:val="00BC3690"/>
    <w:rsid w:val="00BD0BE1"/>
    <w:rsid w:val="00BD2757"/>
    <w:rsid w:val="00BD2C1E"/>
    <w:rsid w:val="00BE0177"/>
    <w:rsid w:val="00BF0CE0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6148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3C94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5309"/>
    <w:rsid w:val="00E677DC"/>
    <w:rsid w:val="00E81602"/>
    <w:rsid w:val="00E8541D"/>
    <w:rsid w:val="00E863E2"/>
    <w:rsid w:val="00E876B5"/>
    <w:rsid w:val="00E93AAA"/>
    <w:rsid w:val="00EA4D3E"/>
    <w:rsid w:val="00EB3320"/>
    <w:rsid w:val="00ED27A1"/>
    <w:rsid w:val="00ED58EF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36734"/>
    <w:rsid w:val="00F52094"/>
    <w:rsid w:val="00F703E8"/>
    <w:rsid w:val="00F7173E"/>
    <w:rsid w:val="00F748C3"/>
    <w:rsid w:val="00F75AC3"/>
    <w:rsid w:val="00F765D5"/>
    <w:rsid w:val="00F835C7"/>
    <w:rsid w:val="00FA0E48"/>
    <w:rsid w:val="00FA21BC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1568</Words>
  <Characters>894</Characters>
  <Application>Microsoft Office Word</Application>
  <DocSecurity>0</DocSecurity>
  <Lines>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Ірина Левченко</cp:lastModifiedBy>
  <cp:revision>281</cp:revision>
  <cp:lastPrinted>2026-06-16T10:32:00Z</cp:lastPrinted>
  <dcterms:created xsi:type="dcterms:W3CDTF">2024-04-18T09:04:00Z</dcterms:created>
  <dcterms:modified xsi:type="dcterms:W3CDTF">2026-06-16T10:33:00Z</dcterms:modified>
</cp:coreProperties>
</file>